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40E9" w14:textId="1746BABC" w:rsidR="006D1E37" w:rsidRDefault="0007520E">
      <w:pPr>
        <w:rPr>
          <w:rFonts w:ascii="Open Sans" w:hAnsi="Open Sans" w:cs="Open Sans"/>
          <w:sz w:val="20"/>
          <w:szCs w:val="20"/>
        </w:rPr>
      </w:pPr>
      <w:r>
        <w:rPr>
          <w:noProof/>
          <w:lang w:eastAsia="sv-SE"/>
        </w:rPr>
        <w:drawing>
          <wp:anchor distT="0" distB="0" distL="114300" distR="114300" simplePos="0" relativeHeight="251659264" behindDoc="1" locked="0" layoutInCell="1" allowOverlap="1" wp14:anchorId="63A4BD70" wp14:editId="0F7671B3">
            <wp:simplePos x="0" y="0"/>
            <wp:positionH relativeFrom="margin">
              <wp:align>center</wp:align>
            </wp:positionH>
            <wp:positionV relativeFrom="paragraph">
              <wp:posOffset>0</wp:posOffset>
            </wp:positionV>
            <wp:extent cx="2304415" cy="975360"/>
            <wp:effectExtent l="0" t="0" r="635" b="0"/>
            <wp:wrapTight wrapText="bothSides">
              <wp:wrapPolygon edited="0">
                <wp:start x="0" y="0"/>
                <wp:lineTo x="0" y="21094"/>
                <wp:lineTo x="21427" y="21094"/>
                <wp:lineTo x="21427" y="0"/>
                <wp:lineTo x="0" y="0"/>
              </wp:wrapPolygon>
            </wp:wrapTight>
            <wp:docPr id="6" name="Bildobjekt 6"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10;&#10;Automatiskt genererad beskriv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415" cy="975360"/>
                    </a:xfrm>
                    <a:prstGeom prst="rect">
                      <a:avLst/>
                    </a:prstGeom>
                    <a:noFill/>
                  </pic:spPr>
                </pic:pic>
              </a:graphicData>
            </a:graphic>
          </wp:anchor>
        </w:drawing>
      </w:r>
    </w:p>
    <w:p w14:paraId="794CDCCA" w14:textId="1952C470" w:rsidR="0007520E" w:rsidRDefault="0007520E">
      <w:pPr>
        <w:rPr>
          <w:rFonts w:ascii="Open Sans" w:hAnsi="Open Sans" w:cs="Open Sans"/>
          <w:sz w:val="20"/>
          <w:szCs w:val="20"/>
        </w:rPr>
      </w:pPr>
    </w:p>
    <w:p w14:paraId="03827467" w14:textId="3EB83C7B" w:rsidR="0007520E" w:rsidRDefault="0007520E">
      <w:pPr>
        <w:rPr>
          <w:rFonts w:ascii="Open Sans" w:hAnsi="Open Sans" w:cs="Open Sans"/>
          <w:sz w:val="20"/>
          <w:szCs w:val="20"/>
        </w:rPr>
      </w:pPr>
    </w:p>
    <w:p w14:paraId="3CF502D7" w14:textId="4DF4AABB" w:rsidR="0007520E" w:rsidRDefault="0007520E">
      <w:pPr>
        <w:rPr>
          <w:rFonts w:ascii="Open Sans" w:hAnsi="Open Sans" w:cs="Open Sans"/>
          <w:sz w:val="20"/>
          <w:szCs w:val="20"/>
        </w:rPr>
      </w:pPr>
    </w:p>
    <w:p w14:paraId="3E46A572" w14:textId="539E446D" w:rsidR="0007520E" w:rsidRDefault="0007520E">
      <w:pPr>
        <w:rPr>
          <w:rFonts w:ascii="Open Sans" w:hAnsi="Open Sans" w:cs="Open Sans"/>
          <w:sz w:val="20"/>
          <w:szCs w:val="20"/>
        </w:rPr>
      </w:pPr>
    </w:p>
    <w:p w14:paraId="79B3EFB9" w14:textId="77777777" w:rsidR="0007520E" w:rsidRDefault="0007520E">
      <w:pPr>
        <w:rPr>
          <w:rFonts w:ascii="Open Sans" w:hAnsi="Open Sans" w:cs="Open Sans"/>
          <w:sz w:val="20"/>
          <w:szCs w:val="20"/>
        </w:rPr>
      </w:pPr>
    </w:p>
    <w:tbl>
      <w:tblPr>
        <w:tblStyle w:val="Tabellrutnt"/>
        <w:tblW w:w="0" w:type="auto"/>
        <w:tblLook w:val="04A0" w:firstRow="1" w:lastRow="0" w:firstColumn="1" w:lastColumn="0" w:noHBand="0" w:noVBand="1"/>
      </w:tblPr>
      <w:tblGrid>
        <w:gridCol w:w="3020"/>
        <w:gridCol w:w="3496"/>
        <w:gridCol w:w="2546"/>
      </w:tblGrid>
      <w:tr w:rsidR="0007520E" w:rsidRPr="00B55CEE" w14:paraId="2C89F982" w14:textId="77777777" w:rsidTr="00FE55C3">
        <w:tc>
          <w:tcPr>
            <w:tcW w:w="9062" w:type="dxa"/>
            <w:gridSpan w:val="3"/>
            <w:shd w:val="clear" w:color="auto" w:fill="00B0F0"/>
          </w:tcPr>
          <w:p w14:paraId="3749FD5F" w14:textId="6975C895" w:rsidR="0007520E" w:rsidRPr="0007520E" w:rsidRDefault="0007520E" w:rsidP="0007520E">
            <w:pPr>
              <w:pStyle w:val="Liststycke"/>
              <w:numPr>
                <w:ilvl w:val="0"/>
                <w:numId w:val="2"/>
              </w:numPr>
              <w:rPr>
                <w:b/>
                <w:bCs/>
              </w:rPr>
            </w:pPr>
            <w:r w:rsidRPr="0007520E">
              <w:rPr>
                <w:b/>
                <w:bCs/>
              </w:rPr>
              <w:t>STÄDNING</w:t>
            </w:r>
          </w:p>
        </w:tc>
      </w:tr>
      <w:tr w:rsidR="0007520E" w:rsidRPr="00B55CEE" w14:paraId="05F95E66" w14:textId="77777777" w:rsidTr="00FE55C3">
        <w:tc>
          <w:tcPr>
            <w:tcW w:w="3020" w:type="dxa"/>
            <w:shd w:val="clear" w:color="auto" w:fill="CCECFF"/>
          </w:tcPr>
          <w:p w14:paraId="4435BB74" w14:textId="77777777" w:rsidR="0007520E" w:rsidRPr="00B55CEE" w:rsidRDefault="0007520E" w:rsidP="00FE55C3">
            <w:pPr>
              <w:rPr>
                <w:rFonts w:ascii="Open Sans" w:hAnsi="Open Sans" w:cs="Open Sans"/>
              </w:rPr>
            </w:pPr>
          </w:p>
        </w:tc>
        <w:tc>
          <w:tcPr>
            <w:tcW w:w="3496" w:type="dxa"/>
            <w:shd w:val="clear" w:color="auto" w:fill="CCECFF"/>
          </w:tcPr>
          <w:p w14:paraId="5C653911" w14:textId="77777777" w:rsidR="0007520E" w:rsidRPr="00B55CEE" w:rsidRDefault="0007520E" w:rsidP="00FE55C3">
            <w:pPr>
              <w:rPr>
                <w:rFonts w:ascii="Open Sans" w:hAnsi="Open Sans" w:cs="Open Sans"/>
              </w:rPr>
            </w:pPr>
            <w:r w:rsidRPr="00B55CEE">
              <w:t>KOMMENTAR</w:t>
            </w:r>
          </w:p>
        </w:tc>
        <w:tc>
          <w:tcPr>
            <w:tcW w:w="2546" w:type="dxa"/>
            <w:shd w:val="clear" w:color="auto" w:fill="CCECFF"/>
          </w:tcPr>
          <w:p w14:paraId="324B188B" w14:textId="77777777" w:rsidR="0007520E" w:rsidRPr="00B55CEE" w:rsidRDefault="0007520E" w:rsidP="00FE55C3">
            <w:r w:rsidRPr="00B55CEE">
              <w:t>AVVIKELSE</w:t>
            </w:r>
          </w:p>
        </w:tc>
      </w:tr>
      <w:tr w:rsidR="0007520E" w:rsidRPr="00B55CEE" w14:paraId="204447CC" w14:textId="77777777" w:rsidTr="00FE55C3">
        <w:tc>
          <w:tcPr>
            <w:tcW w:w="3020" w:type="dxa"/>
          </w:tcPr>
          <w:p w14:paraId="4AA7109F" w14:textId="77777777" w:rsidR="0007520E" w:rsidRPr="00B55CEE" w:rsidRDefault="0007520E" w:rsidP="00FE55C3">
            <w:pPr>
              <w:rPr>
                <w:rFonts w:ascii="Open Sans" w:hAnsi="Open Sans" w:cs="Open Sans"/>
              </w:rPr>
            </w:pPr>
            <w:r w:rsidRPr="00B55CEE">
              <w:rPr>
                <w:rFonts w:cstheme="minorHAnsi"/>
              </w:rPr>
              <w:t>8.1 Finns någon städansvarig?</w:t>
            </w:r>
          </w:p>
        </w:tc>
        <w:tc>
          <w:tcPr>
            <w:tcW w:w="3496" w:type="dxa"/>
          </w:tcPr>
          <w:p w14:paraId="06358BFE"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Vikarie?</w:t>
            </w:r>
          </w:p>
        </w:tc>
        <w:tc>
          <w:tcPr>
            <w:tcW w:w="2546" w:type="dxa"/>
          </w:tcPr>
          <w:p w14:paraId="4F4835C9" w14:textId="77777777" w:rsidR="0007520E" w:rsidRPr="00B55CEE" w:rsidRDefault="0007520E" w:rsidP="00FE55C3">
            <w:pPr>
              <w:rPr>
                <w:rFonts w:ascii="Open Sans" w:hAnsi="Open Sans" w:cs="Open Sans"/>
              </w:rPr>
            </w:pPr>
          </w:p>
        </w:tc>
      </w:tr>
      <w:tr w:rsidR="0007520E" w:rsidRPr="00B55CEE" w14:paraId="05AE69D1" w14:textId="77777777" w:rsidTr="00FE55C3">
        <w:tc>
          <w:tcPr>
            <w:tcW w:w="3020" w:type="dxa"/>
          </w:tcPr>
          <w:p w14:paraId="76832689" w14:textId="77777777" w:rsidR="0007520E" w:rsidRPr="00B55CEE" w:rsidRDefault="0007520E" w:rsidP="00FE55C3">
            <w:pPr>
              <w:rPr>
                <w:rFonts w:eastAsia="Times New Roman" w:cstheme="minorHAnsi"/>
                <w:color w:val="000000"/>
                <w:shd w:val="clear" w:color="auto" w:fill="FFFFFF"/>
                <w:lang w:eastAsia="sv-SE"/>
              </w:rPr>
            </w:pPr>
            <w:r w:rsidRPr="00B55CEE">
              <w:rPr>
                <w:rFonts w:cstheme="minorHAnsi"/>
              </w:rPr>
              <w:t>8.2 Finns instruktioner om städmetoder och städkemikalier?</w:t>
            </w:r>
          </w:p>
        </w:tc>
        <w:tc>
          <w:tcPr>
            <w:tcW w:w="3496" w:type="dxa"/>
          </w:tcPr>
          <w:p w14:paraId="206A5646" w14:textId="77777777" w:rsidR="0007520E" w:rsidRPr="00B55CEE" w:rsidRDefault="0007520E" w:rsidP="00FE55C3">
            <w:pPr>
              <w:rPr>
                <w:rFonts w:eastAsia="Calibri" w:cstheme="minorHAnsi"/>
                <w:i/>
                <w:iCs/>
                <w:color w:val="000000" w:themeColor="text1"/>
                <w:sz w:val="20"/>
                <w:szCs w:val="20"/>
              </w:rPr>
            </w:pPr>
          </w:p>
        </w:tc>
        <w:tc>
          <w:tcPr>
            <w:tcW w:w="2546" w:type="dxa"/>
          </w:tcPr>
          <w:p w14:paraId="2A7C82B0" w14:textId="77777777" w:rsidR="0007520E" w:rsidRPr="00B55CEE" w:rsidRDefault="0007520E" w:rsidP="00FE55C3">
            <w:pPr>
              <w:rPr>
                <w:rFonts w:ascii="Open Sans" w:hAnsi="Open Sans" w:cs="Open Sans"/>
              </w:rPr>
            </w:pPr>
          </w:p>
        </w:tc>
      </w:tr>
      <w:tr w:rsidR="0007520E" w:rsidRPr="00B55CEE" w14:paraId="07260117" w14:textId="77777777" w:rsidTr="00FE55C3">
        <w:tc>
          <w:tcPr>
            <w:tcW w:w="3020" w:type="dxa"/>
          </w:tcPr>
          <w:p w14:paraId="0F1E1C2B" w14:textId="77777777" w:rsidR="0007520E" w:rsidRPr="00B55CEE" w:rsidRDefault="0007520E" w:rsidP="00FE55C3">
            <w:pPr>
              <w:rPr>
                <w:rFonts w:eastAsia="Times New Roman" w:cstheme="minorHAnsi"/>
                <w:color w:val="000000"/>
                <w:shd w:val="clear" w:color="auto" w:fill="FFFFFF"/>
                <w:lang w:eastAsia="sv-SE"/>
              </w:rPr>
            </w:pPr>
            <w:r w:rsidRPr="00B55CEE">
              <w:rPr>
                <w:rFonts w:cstheme="minorHAnsi"/>
              </w:rPr>
              <w:t>8.3 Finns rutin för rengöring av silar?</w:t>
            </w:r>
          </w:p>
        </w:tc>
        <w:tc>
          <w:tcPr>
            <w:tcW w:w="3496" w:type="dxa"/>
          </w:tcPr>
          <w:p w14:paraId="112B5BAA" w14:textId="77777777" w:rsidR="0007520E" w:rsidRPr="00B55CEE" w:rsidRDefault="0007520E" w:rsidP="00FE55C3">
            <w:pPr>
              <w:rPr>
                <w:rFonts w:eastAsia="Calibri" w:cstheme="minorHAnsi"/>
                <w:i/>
                <w:iCs/>
                <w:color w:val="000000" w:themeColor="text1"/>
                <w:sz w:val="20"/>
                <w:szCs w:val="20"/>
              </w:rPr>
            </w:pPr>
          </w:p>
        </w:tc>
        <w:tc>
          <w:tcPr>
            <w:tcW w:w="2546" w:type="dxa"/>
          </w:tcPr>
          <w:p w14:paraId="47684B85" w14:textId="77777777" w:rsidR="0007520E" w:rsidRPr="00B55CEE" w:rsidRDefault="0007520E" w:rsidP="00FE55C3">
            <w:pPr>
              <w:rPr>
                <w:rFonts w:ascii="Open Sans" w:hAnsi="Open Sans" w:cs="Open Sans"/>
              </w:rPr>
            </w:pPr>
          </w:p>
        </w:tc>
      </w:tr>
      <w:tr w:rsidR="0007520E" w:rsidRPr="00B55CEE" w14:paraId="635D1977" w14:textId="77777777" w:rsidTr="00FE55C3">
        <w:tc>
          <w:tcPr>
            <w:tcW w:w="3020" w:type="dxa"/>
          </w:tcPr>
          <w:p w14:paraId="580485AD" w14:textId="77777777" w:rsidR="0007520E" w:rsidRPr="00B55CEE" w:rsidRDefault="0007520E" w:rsidP="00FE55C3">
            <w:pPr>
              <w:rPr>
                <w:rFonts w:ascii="Open Sans" w:hAnsi="Open Sans" w:cs="Open Sans"/>
              </w:rPr>
            </w:pPr>
            <w:r w:rsidRPr="00B55CEE">
              <w:rPr>
                <w:rFonts w:cstheme="minorHAnsi"/>
              </w:rPr>
              <w:t>8.4 Töms bassängerna vid något tillfälle?</w:t>
            </w:r>
          </w:p>
        </w:tc>
        <w:tc>
          <w:tcPr>
            <w:tcW w:w="3496" w:type="dxa"/>
          </w:tcPr>
          <w:p w14:paraId="40893223" w14:textId="77777777" w:rsidR="0007520E" w:rsidRPr="00B55CEE" w:rsidRDefault="0007520E" w:rsidP="00FE55C3">
            <w:pPr>
              <w:rPr>
                <w:rFonts w:eastAsia="Calibri" w:cstheme="minorHAnsi"/>
                <w:i/>
                <w:iCs/>
                <w:color w:val="000000" w:themeColor="text1"/>
                <w:sz w:val="20"/>
                <w:szCs w:val="20"/>
              </w:rPr>
            </w:pPr>
          </w:p>
        </w:tc>
        <w:tc>
          <w:tcPr>
            <w:tcW w:w="2546" w:type="dxa"/>
          </w:tcPr>
          <w:p w14:paraId="6A553EF4" w14:textId="77777777" w:rsidR="0007520E" w:rsidRPr="00B55CEE" w:rsidRDefault="0007520E" w:rsidP="00FE55C3">
            <w:pPr>
              <w:rPr>
                <w:rFonts w:ascii="Open Sans" w:hAnsi="Open Sans" w:cs="Open Sans"/>
              </w:rPr>
            </w:pPr>
          </w:p>
        </w:tc>
      </w:tr>
      <w:tr w:rsidR="0007520E" w:rsidRPr="00B55CEE" w14:paraId="1637C519" w14:textId="77777777" w:rsidTr="00FE55C3">
        <w:tc>
          <w:tcPr>
            <w:tcW w:w="3020" w:type="dxa"/>
          </w:tcPr>
          <w:p w14:paraId="05A6C99E" w14:textId="77777777" w:rsidR="0007520E" w:rsidRPr="00B55CEE" w:rsidRDefault="0007520E" w:rsidP="00FE55C3">
            <w:pPr>
              <w:rPr>
                <w:rFonts w:eastAsia="Times New Roman" w:cstheme="minorHAnsi"/>
                <w:color w:val="000000"/>
                <w:lang w:eastAsia="sv-SE"/>
              </w:rPr>
            </w:pPr>
            <w:r w:rsidRPr="00B55CEE">
              <w:rPr>
                <w:rFonts w:cstheme="minorHAnsi"/>
              </w:rPr>
              <w:t>8.5 Vilka rutiner finns för rengöring av bassänger?</w:t>
            </w:r>
          </w:p>
        </w:tc>
        <w:tc>
          <w:tcPr>
            <w:tcW w:w="3496" w:type="dxa"/>
          </w:tcPr>
          <w:p w14:paraId="6A916EA3"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För utomhusbassänger ska skräp regelbundet samlas upp från bassängerna och det ska regelbundet städas runt bassängerna.</w:t>
            </w:r>
            <w:r w:rsidRPr="00B55CEE">
              <w:rPr>
                <w:rFonts w:eastAsia="Calibri" w:cstheme="minorHAnsi"/>
                <w:i/>
                <w:iCs/>
                <w:color w:val="000000" w:themeColor="text1"/>
                <w:sz w:val="20"/>
                <w:szCs w:val="20"/>
              </w:rPr>
              <w:br/>
            </w:r>
          </w:p>
          <w:p w14:paraId="684E64EA"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Bassänger ska bottensugas minst 2ggr/vecka men helst en gång per dygn.</w:t>
            </w:r>
            <w:r w:rsidRPr="00B55CEE">
              <w:rPr>
                <w:rFonts w:eastAsia="Calibri" w:cstheme="minorHAnsi"/>
                <w:i/>
                <w:iCs/>
                <w:color w:val="000000" w:themeColor="text1"/>
                <w:sz w:val="20"/>
                <w:szCs w:val="20"/>
              </w:rPr>
              <w:br/>
            </w:r>
          </w:p>
          <w:p w14:paraId="22824EF5"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 xml:space="preserve">I bassänger utan </w:t>
            </w:r>
            <w:proofErr w:type="spellStart"/>
            <w:r w:rsidRPr="00B55CEE">
              <w:rPr>
                <w:rFonts w:eastAsia="Calibri" w:cstheme="minorHAnsi"/>
                <w:i/>
                <w:iCs/>
                <w:color w:val="000000" w:themeColor="text1"/>
                <w:sz w:val="20"/>
                <w:szCs w:val="20"/>
              </w:rPr>
              <w:t>skvalprännor</w:t>
            </w:r>
            <w:proofErr w:type="spellEnd"/>
            <w:r w:rsidRPr="00B55CEE">
              <w:rPr>
                <w:rFonts w:eastAsia="Calibri" w:cstheme="minorHAnsi"/>
                <w:i/>
                <w:iCs/>
                <w:color w:val="000000" w:themeColor="text1"/>
                <w:sz w:val="20"/>
                <w:szCs w:val="20"/>
              </w:rPr>
              <w:t xml:space="preserve"> ska vattenlinjen runt om bassängkanterna rengöras frekvent från fettavlagringar och smuts.</w:t>
            </w:r>
            <w:r w:rsidRPr="00B55CEE">
              <w:rPr>
                <w:rFonts w:eastAsia="Calibri" w:cstheme="minorHAnsi"/>
                <w:i/>
                <w:iCs/>
                <w:color w:val="000000" w:themeColor="text1"/>
                <w:sz w:val="20"/>
                <w:szCs w:val="20"/>
              </w:rPr>
              <w:br/>
            </w:r>
          </w:p>
          <w:p w14:paraId="7C1BE0B2"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Varannan till var tredje vecka ska bassängväggar under vattenytan rengöras. Små anläggningar kan minska intervallet något.</w:t>
            </w:r>
          </w:p>
          <w:p w14:paraId="548808BF" w14:textId="77777777" w:rsidR="0007520E" w:rsidRPr="00B55CEE" w:rsidRDefault="0007520E" w:rsidP="00FE55C3">
            <w:pPr>
              <w:rPr>
                <w:rFonts w:eastAsia="Calibri" w:cstheme="minorHAnsi"/>
                <w:i/>
                <w:iCs/>
                <w:color w:val="000000" w:themeColor="text1"/>
                <w:sz w:val="20"/>
                <w:szCs w:val="20"/>
              </w:rPr>
            </w:pPr>
          </w:p>
          <w:p w14:paraId="01C45970"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Skalprännor ska rengöras varje vecka.</w:t>
            </w:r>
          </w:p>
          <w:p w14:paraId="64A7CD31" w14:textId="77777777" w:rsidR="0007520E" w:rsidRPr="00B55CEE" w:rsidRDefault="0007520E" w:rsidP="00FE55C3">
            <w:pPr>
              <w:rPr>
                <w:rFonts w:eastAsia="Calibri" w:cstheme="minorHAnsi"/>
                <w:i/>
                <w:iCs/>
                <w:color w:val="000000" w:themeColor="text1"/>
                <w:sz w:val="20"/>
                <w:szCs w:val="20"/>
              </w:rPr>
            </w:pPr>
          </w:p>
          <w:p w14:paraId="1477B0CA" w14:textId="77777777" w:rsidR="0007520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Utjämningstankar ska rengöras minst två gånger per år.</w:t>
            </w:r>
          </w:p>
          <w:p w14:paraId="4EC5F3A6" w14:textId="77777777" w:rsidR="0007520E" w:rsidRPr="00B55CEE" w:rsidRDefault="0007520E" w:rsidP="00FE55C3">
            <w:pPr>
              <w:rPr>
                <w:rFonts w:eastAsia="Calibri" w:cstheme="minorHAnsi"/>
                <w:i/>
                <w:iCs/>
                <w:color w:val="000000" w:themeColor="text1"/>
                <w:sz w:val="20"/>
                <w:szCs w:val="20"/>
              </w:rPr>
            </w:pPr>
          </w:p>
          <w:p w14:paraId="1B20FEF9"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Bubbelpooler ska tömmas och rengöras en till två gånger i veckan men det behöver anpassas till belastningen. Spädning med minst 60 liter per badande är lämpligt. Flockningsmedel bör användas.</w:t>
            </w:r>
          </w:p>
        </w:tc>
        <w:tc>
          <w:tcPr>
            <w:tcW w:w="2546" w:type="dxa"/>
          </w:tcPr>
          <w:p w14:paraId="5BE25DDD" w14:textId="77777777" w:rsidR="0007520E" w:rsidRPr="00B55CEE" w:rsidRDefault="0007520E" w:rsidP="00FE55C3">
            <w:pPr>
              <w:rPr>
                <w:rFonts w:ascii="Open Sans" w:hAnsi="Open Sans" w:cs="Open Sans"/>
              </w:rPr>
            </w:pPr>
          </w:p>
        </w:tc>
      </w:tr>
      <w:tr w:rsidR="0007520E" w:rsidRPr="00B55CEE" w14:paraId="18D72A05" w14:textId="77777777" w:rsidTr="00FE55C3">
        <w:tc>
          <w:tcPr>
            <w:tcW w:w="3020" w:type="dxa"/>
          </w:tcPr>
          <w:p w14:paraId="74911371" w14:textId="77777777" w:rsidR="0007520E" w:rsidRPr="00B55CEE" w:rsidRDefault="0007520E" w:rsidP="00FE55C3">
            <w:pPr>
              <w:rPr>
                <w:rFonts w:eastAsia="Times New Roman" w:cstheme="minorHAnsi"/>
                <w:color w:val="000000"/>
                <w:lang w:eastAsia="sv-SE"/>
              </w:rPr>
            </w:pPr>
            <w:r>
              <w:rPr>
                <w:rFonts w:cstheme="minorHAnsi"/>
              </w:rPr>
              <w:t xml:space="preserve">8.6 </w:t>
            </w:r>
            <w:r w:rsidRPr="00B55CEE">
              <w:rPr>
                <w:rFonts w:cstheme="minorHAnsi"/>
              </w:rPr>
              <w:t>Vilka rutiner finns för städning av bassänghall?</w:t>
            </w:r>
          </w:p>
        </w:tc>
        <w:tc>
          <w:tcPr>
            <w:tcW w:w="3496" w:type="dxa"/>
          </w:tcPr>
          <w:p w14:paraId="7CA3BB33"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Golv ska rengöras dagligen.</w:t>
            </w:r>
          </w:p>
          <w:p w14:paraId="30519C1F"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Simdynor, bassängleksaker o.s.v. bör rengöras dagligen.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Golvbrunnar bör städas dagligen.</w:t>
            </w:r>
          </w:p>
          <w:p w14:paraId="45DF3032"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lastRenderedPageBreak/>
              <w:t>Svårstädade zoner som trappor o.s.v. ska städas dagligen.</w:t>
            </w:r>
          </w:p>
          <w:p w14:paraId="1E48CD53"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Högt belägna ytor bör städas en gång om året.</w:t>
            </w:r>
          </w:p>
          <w:p w14:paraId="69F9B6DA"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Armaturer? Ventilationsdon?</w:t>
            </w:r>
          </w:p>
        </w:tc>
        <w:tc>
          <w:tcPr>
            <w:tcW w:w="2546" w:type="dxa"/>
          </w:tcPr>
          <w:p w14:paraId="2BE8B0E6" w14:textId="77777777" w:rsidR="0007520E" w:rsidRPr="00B55CEE" w:rsidRDefault="0007520E" w:rsidP="00FE55C3">
            <w:pPr>
              <w:rPr>
                <w:rFonts w:ascii="Open Sans" w:hAnsi="Open Sans" w:cs="Open Sans"/>
              </w:rPr>
            </w:pPr>
          </w:p>
        </w:tc>
      </w:tr>
      <w:tr w:rsidR="0007520E" w:rsidRPr="00B55CEE" w14:paraId="141739B2" w14:textId="77777777" w:rsidTr="00FE55C3">
        <w:tc>
          <w:tcPr>
            <w:tcW w:w="3020" w:type="dxa"/>
          </w:tcPr>
          <w:p w14:paraId="1173B9B7" w14:textId="77777777" w:rsidR="0007520E" w:rsidRPr="00B55CEE" w:rsidRDefault="0007520E" w:rsidP="00FE55C3">
            <w:pPr>
              <w:rPr>
                <w:rFonts w:eastAsia="Times New Roman" w:cstheme="minorHAnsi"/>
                <w:color w:val="000000" w:themeColor="text1"/>
                <w:lang w:eastAsia="sv-SE"/>
              </w:rPr>
            </w:pPr>
            <w:r>
              <w:rPr>
                <w:rFonts w:cstheme="minorHAnsi"/>
              </w:rPr>
              <w:t xml:space="preserve">8.7 </w:t>
            </w:r>
            <w:r w:rsidRPr="00B55CEE">
              <w:rPr>
                <w:rFonts w:cstheme="minorHAnsi"/>
              </w:rPr>
              <w:t>Hur hanteras fekalier i vattnet?</w:t>
            </w:r>
          </w:p>
        </w:tc>
        <w:tc>
          <w:tcPr>
            <w:tcW w:w="3496" w:type="dxa"/>
          </w:tcPr>
          <w:p w14:paraId="1FA8684A"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Bassängen ska utrymmas direkt.</w:t>
            </w:r>
          </w:p>
          <w:p w14:paraId="1AB5AB50" w14:textId="77777777" w:rsidR="0007520E" w:rsidRPr="00B55CEE" w:rsidRDefault="0007520E" w:rsidP="00FE55C3">
            <w:pPr>
              <w:rPr>
                <w:rFonts w:eastAsia="Calibri" w:cstheme="minorHAnsi"/>
                <w:i/>
                <w:iCs/>
                <w:color w:val="000000" w:themeColor="text1"/>
                <w:sz w:val="20"/>
                <w:szCs w:val="20"/>
              </w:rPr>
            </w:pPr>
          </w:p>
          <w:p w14:paraId="4679DA07"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Fekalier ska avlägsnas så mycket som möjligt.</w:t>
            </w:r>
          </w:p>
          <w:p w14:paraId="4BAE20B3" w14:textId="77777777" w:rsidR="0007520E" w:rsidRPr="00B55CEE" w:rsidRDefault="0007520E" w:rsidP="00FE55C3">
            <w:pPr>
              <w:rPr>
                <w:rFonts w:eastAsia="Calibri" w:cstheme="minorHAnsi"/>
                <w:i/>
                <w:iCs/>
                <w:color w:val="000000" w:themeColor="text1"/>
                <w:sz w:val="20"/>
                <w:szCs w:val="20"/>
              </w:rPr>
            </w:pPr>
          </w:p>
          <w:p w14:paraId="72294AEA"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Bassängbad med liten vattenvolym ska tömmas, rengöras och fyllas på med nytt vatten.</w:t>
            </w:r>
          </w:p>
          <w:p w14:paraId="352BF5AF" w14:textId="77777777" w:rsidR="0007520E" w:rsidRPr="00B55CEE" w:rsidRDefault="0007520E" w:rsidP="00FE55C3">
            <w:pPr>
              <w:rPr>
                <w:rFonts w:eastAsia="Calibri" w:cstheme="minorHAnsi"/>
                <w:i/>
                <w:iCs/>
                <w:color w:val="000000" w:themeColor="text1"/>
                <w:sz w:val="20"/>
                <w:szCs w:val="20"/>
              </w:rPr>
            </w:pPr>
          </w:p>
          <w:p w14:paraId="727D0C05" w14:textId="77777777" w:rsidR="0007520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Halten aktivt desinfektionsmedel ska höjas så fort som möjligt till minst det dubbla för at kompensera utsläppet. Chockklorering kan behöva göras. Den bundna halten klor ska ha börjat sjunka innan mängden tillsatt klor minskas.</w:t>
            </w:r>
          </w:p>
          <w:p w14:paraId="424306AA" w14:textId="77777777" w:rsidR="0007520E" w:rsidRPr="00B55CEE" w:rsidRDefault="0007520E" w:rsidP="00FE55C3">
            <w:pPr>
              <w:rPr>
                <w:rFonts w:eastAsia="Calibri" w:cstheme="minorHAnsi"/>
                <w:i/>
                <w:iCs/>
                <w:color w:val="000000" w:themeColor="text1"/>
                <w:sz w:val="20"/>
                <w:szCs w:val="20"/>
              </w:rPr>
            </w:pPr>
          </w:p>
          <w:p w14:paraId="20638280"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Extra backspolning av filtren och bottensugning kan behöva göras och cirkulationsflödet över filtren kan behöva ökas. När pH och den aktiva halten av klor är stabil och filtreringen fungerar normalt kan bassängen öppnas igen.</w:t>
            </w:r>
          </w:p>
        </w:tc>
        <w:tc>
          <w:tcPr>
            <w:tcW w:w="2546" w:type="dxa"/>
          </w:tcPr>
          <w:p w14:paraId="24921AB4" w14:textId="77777777" w:rsidR="0007520E" w:rsidRPr="00B55CEE" w:rsidRDefault="0007520E" w:rsidP="00FE55C3">
            <w:pPr>
              <w:rPr>
                <w:rFonts w:ascii="Open Sans" w:hAnsi="Open Sans" w:cs="Open Sans"/>
              </w:rPr>
            </w:pPr>
          </w:p>
        </w:tc>
      </w:tr>
      <w:tr w:rsidR="0007520E" w:rsidRPr="00B55CEE" w14:paraId="0954210A" w14:textId="77777777" w:rsidTr="00FE55C3">
        <w:tc>
          <w:tcPr>
            <w:tcW w:w="3020" w:type="dxa"/>
          </w:tcPr>
          <w:p w14:paraId="5A0D0E05" w14:textId="77777777" w:rsidR="0007520E" w:rsidRPr="00B55CEE" w:rsidRDefault="0007520E" w:rsidP="00FE55C3">
            <w:pPr>
              <w:rPr>
                <w:rFonts w:cstheme="minorHAnsi"/>
              </w:rPr>
            </w:pPr>
            <w:r>
              <w:rPr>
                <w:rFonts w:cstheme="minorHAnsi"/>
              </w:rPr>
              <w:t xml:space="preserve">8.8 </w:t>
            </w:r>
            <w:r w:rsidRPr="00B55CEE">
              <w:rPr>
                <w:rFonts w:cstheme="minorHAnsi"/>
              </w:rPr>
              <w:t>Vilka rutiner finns för rengöring av bastun?</w:t>
            </w:r>
          </w:p>
        </w:tc>
        <w:tc>
          <w:tcPr>
            <w:tcW w:w="3496" w:type="dxa"/>
          </w:tcPr>
          <w:p w14:paraId="41DFC409"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Bastun bör städas när den är kall.</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 xml:space="preserve">Golvet ska rengöras dagligen. </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Lavarna bör torkas dagligen med ett neutralt rengöringsmedel och fuktig trasa. Undvik att spola lavarna eftersom vattnet då rinner ned mellan springorna och tar med sig fett och smuts som sedan fastnar under lavarna.</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 xml:space="preserve">Verksamheten får gärna sätta upp information om att </w:t>
            </w:r>
            <w:r w:rsidRPr="00B55CEE">
              <w:rPr>
                <w:rFonts w:eastAsia="Calibri" w:cstheme="minorHAnsi"/>
                <w:i/>
                <w:iCs/>
                <w:color w:val="000000" w:themeColor="text1"/>
                <w:sz w:val="20"/>
                <w:szCs w:val="20"/>
              </w:rPr>
              <w:br/>
              <w:t xml:space="preserve">gästerna bör sitta på handduk i bastun. </w:t>
            </w:r>
          </w:p>
          <w:p w14:paraId="40706E87"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Ventilationsdon.</w:t>
            </w:r>
          </w:p>
        </w:tc>
        <w:tc>
          <w:tcPr>
            <w:tcW w:w="2546" w:type="dxa"/>
          </w:tcPr>
          <w:p w14:paraId="344D020B" w14:textId="77777777" w:rsidR="0007520E" w:rsidRPr="00B55CEE" w:rsidRDefault="0007520E" w:rsidP="00FE55C3">
            <w:pPr>
              <w:rPr>
                <w:rFonts w:ascii="Open Sans" w:hAnsi="Open Sans" w:cs="Open Sans"/>
              </w:rPr>
            </w:pPr>
          </w:p>
        </w:tc>
      </w:tr>
      <w:tr w:rsidR="0007520E" w:rsidRPr="00B55CEE" w14:paraId="452BE903" w14:textId="77777777" w:rsidTr="00FE55C3">
        <w:tc>
          <w:tcPr>
            <w:tcW w:w="3020" w:type="dxa"/>
          </w:tcPr>
          <w:p w14:paraId="7B842338" w14:textId="77777777" w:rsidR="0007520E" w:rsidRPr="00B55CEE" w:rsidRDefault="0007520E" w:rsidP="00FE55C3">
            <w:pPr>
              <w:rPr>
                <w:rFonts w:cstheme="minorHAnsi"/>
              </w:rPr>
            </w:pPr>
            <w:r>
              <w:rPr>
                <w:rFonts w:cstheme="minorHAnsi"/>
              </w:rPr>
              <w:t xml:space="preserve">8.9 </w:t>
            </w:r>
            <w:r w:rsidRPr="00B55CEE">
              <w:rPr>
                <w:rFonts w:cstheme="minorHAnsi"/>
              </w:rPr>
              <w:t>Är det rent i bassänghall?</w:t>
            </w:r>
          </w:p>
        </w:tc>
        <w:tc>
          <w:tcPr>
            <w:tcW w:w="3496" w:type="dxa"/>
          </w:tcPr>
          <w:p w14:paraId="17480A17" w14:textId="77777777" w:rsidR="0007520E" w:rsidRPr="00B55CEE" w:rsidRDefault="0007520E" w:rsidP="00FE55C3">
            <w:pPr>
              <w:rPr>
                <w:rFonts w:eastAsia="Calibri" w:cstheme="minorHAnsi"/>
                <w:i/>
                <w:iCs/>
                <w:color w:val="000000" w:themeColor="text1"/>
                <w:sz w:val="20"/>
                <w:szCs w:val="20"/>
              </w:rPr>
            </w:pPr>
          </w:p>
        </w:tc>
        <w:tc>
          <w:tcPr>
            <w:tcW w:w="2546" w:type="dxa"/>
          </w:tcPr>
          <w:p w14:paraId="41B7D9D0" w14:textId="77777777" w:rsidR="0007520E" w:rsidRPr="00B55CEE" w:rsidRDefault="0007520E" w:rsidP="00FE55C3">
            <w:pPr>
              <w:rPr>
                <w:rFonts w:ascii="Open Sans" w:hAnsi="Open Sans" w:cs="Open Sans"/>
              </w:rPr>
            </w:pPr>
          </w:p>
        </w:tc>
      </w:tr>
      <w:tr w:rsidR="0007520E" w:rsidRPr="00B55CEE" w14:paraId="72E51AD0" w14:textId="77777777" w:rsidTr="00FE55C3">
        <w:tc>
          <w:tcPr>
            <w:tcW w:w="3020" w:type="dxa"/>
          </w:tcPr>
          <w:p w14:paraId="4096F9DF" w14:textId="77777777" w:rsidR="0007520E" w:rsidRPr="00B55CEE" w:rsidRDefault="0007520E" w:rsidP="00FE55C3">
            <w:pPr>
              <w:rPr>
                <w:rFonts w:cstheme="minorHAnsi"/>
              </w:rPr>
            </w:pPr>
            <w:r>
              <w:rPr>
                <w:rFonts w:cstheme="minorHAnsi"/>
              </w:rPr>
              <w:t xml:space="preserve">8.10 </w:t>
            </w:r>
            <w:r w:rsidRPr="00B55CEE">
              <w:rPr>
                <w:rFonts w:cstheme="minorHAnsi"/>
              </w:rPr>
              <w:t>Är det rent i bassängen?</w:t>
            </w:r>
          </w:p>
        </w:tc>
        <w:tc>
          <w:tcPr>
            <w:tcW w:w="3496" w:type="dxa"/>
          </w:tcPr>
          <w:p w14:paraId="7AFCBB6C"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 xml:space="preserve">Kontrollera vattenlinjen och </w:t>
            </w:r>
            <w:proofErr w:type="spellStart"/>
            <w:r w:rsidRPr="00B55CEE">
              <w:rPr>
                <w:rFonts w:eastAsia="Calibri" w:cstheme="minorHAnsi"/>
                <w:i/>
                <w:iCs/>
                <w:color w:val="000000" w:themeColor="text1"/>
                <w:sz w:val="20"/>
                <w:szCs w:val="20"/>
              </w:rPr>
              <w:t>skvalprännor</w:t>
            </w:r>
            <w:proofErr w:type="spellEnd"/>
          </w:p>
        </w:tc>
        <w:tc>
          <w:tcPr>
            <w:tcW w:w="2546" w:type="dxa"/>
          </w:tcPr>
          <w:p w14:paraId="4CAF0F27" w14:textId="77777777" w:rsidR="0007520E" w:rsidRPr="00B55CEE" w:rsidRDefault="0007520E" w:rsidP="00FE55C3">
            <w:pPr>
              <w:rPr>
                <w:rFonts w:ascii="Open Sans" w:hAnsi="Open Sans" w:cs="Open Sans"/>
              </w:rPr>
            </w:pPr>
          </w:p>
        </w:tc>
      </w:tr>
      <w:tr w:rsidR="0007520E" w:rsidRPr="00B55CEE" w14:paraId="47A5BCEE" w14:textId="77777777" w:rsidTr="00FE55C3">
        <w:tc>
          <w:tcPr>
            <w:tcW w:w="3020" w:type="dxa"/>
          </w:tcPr>
          <w:p w14:paraId="5A42A0FC" w14:textId="77777777" w:rsidR="0007520E" w:rsidRPr="00B55CEE" w:rsidRDefault="0007520E" w:rsidP="00FE55C3">
            <w:pPr>
              <w:rPr>
                <w:rFonts w:cstheme="minorHAnsi"/>
              </w:rPr>
            </w:pPr>
            <w:r>
              <w:rPr>
                <w:rFonts w:cstheme="minorHAnsi"/>
              </w:rPr>
              <w:t xml:space="preserve">8.11 </w:t>
            </w:r>
            <w:r w:rsidRPr="00B55CEE">
              <w:rPr>
                <w:rFonts w:cstheme="minorHAnsi"/>
              </w:rPr>
              <w:t>Är det rent i omklädningsrum, toaletter och duschar?</w:t>
            </w:r>
          </w:p>
        </w:tc>
        <w:tc>
          <w:tcPr>
            <w:tcW w:w="3496" w:type="dxa"/>
          </w:tcPr>
          <w:p w14:paraId="4926D477"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Golvet ska rengöras dagligen.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 xml:space="preserve">Golvbrunnar bör städas dagligen. </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 xml:space="preserve">Duschrum och toaletter ska städas dagligen och bör </w:t>
            </w:r>
            <w:r w:rsidRPr="00B55CEE">
              <w:rPr>
                <w:rFonts w:eastAsia="Calibri" w:cstheme="minorHAnsi"/>
                <w:i/>
                <w:iCs/>
                <w:color w:val="000000" w:themeColor="text1"/>
                <w:sz w:val="20"/>
                <w:szCs w:val="20"/>
              </w:rPr>
              <w:br/>
              <w:t>kontrolleras flera gånger dagligen, vid hög belastning kan det finnas behov av ytterligare städning.</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lastRenderedPageBreak/>
              <w:t>Bänkar, hyllor, skåp och plana ytor bör rengöras dagligen.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r>
            <w:proofErr w:type="spellStart"/>
            <w:r w:rsidRPr="00B55CEE">
              <w:rPr>
                <w:rFonts w:eastAsia="Calibri" w:cstheme="minorHAnsi"/>
                <w:i/>
                <w:iCs/>
                <w:color w:val="000000" w:themeColor="text1"/>
                <w:sz w:val="20"/>
                <w:szCs w:val="20"/>
              </w:rPr>
              <w:t>Lysknappar</w:t>
            </w:r>
            <w:proofErr w:type="spellEnd"/>
            <w:r w:rsidRPr="00B55CEE">
              <w:rPr>
                <w:rFonts w:eastAsia="Calibri" w:cstheme="minorHAnsi"/>
                <w:i/>
                <w:iCs/>
                <w:color w:val="000000" w:themeColor="text1"/>
                <w:sz w:val="20"/>
                <w:szCs w:val="20"/>
              </w:rPr>
              <w:t xml:space="preserve">, kranar, </w:t>
            </w:r>
            <w:proofErr w:type="spellStart"/>
            <w:r w:rsidRPr="00B55CEE">
              <w:rPr>
                <w:rFonts w:eastAsia="Calibri" w:cstheme="minorHAnsi"/>
                <w:i/>
                <w:iCs/>
                <w:color w:val="000000" w:themeColor="text1"/>
                <w:sz w:val="20"/>
                <w:szCs w:val="20"/>
              </w:rPr>
              <w:t>dörrhandag</w:t>
            </w:r>
            <w:proofErr w:type="spellEnd"/>
            <w:r w:rsidRPr="00B55CEE">
              <w:rPr>
                <w:rFonts w:eastAsia="Calibri" w:cstheme="minorHAnsi"/>
                <w:i/>
                <w:iCs/>
                <w:color w:val="000000" w:themeColor="text1"/>
                <w:sz w:val="20"/>
                <w:szCs w:val="20"/>
              </w:rPr>
              <w:t>, skötbord, barnstolar ska rengöras dagligen.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Ventilationsdon.</w:t>
            </w:r>
            <w:r w:rsidRPr="00B55CEE">
              <w:rPr>
                <w:rFonts w:eastAsia="Calibri" w:cstheme="minorHAnsi"/>
                <w:i/>
                <w:iCs/>
                <w:color w:val="000000" w:themeColor="text1"/>
                <w:sz w:val="20"/>
                <w:szCs w:val="20"/>
              </w:rPr>
              <w:br/>
            </w:r>
            <w:r w:rsidRPr="00B55CEE">
              <w:rPr>
                <w:rFonts w:eastAsia="Calibri" w:cstheme="minorHAnsi"/>
                <w:i/>
                <w:iCs/>
                <w:color w:val="000000" w:themeColor="text1"/>
                <w:sz w:val="20"/>
                <w:szCs w:val="20"/>
              </w:rPr>
              <w:br/>
              <w:t>Högt belägna ytor ska städas en gång om året.</w:t>
            </w:r>
          </w:p>
        </w:tc>
        <w:tc>
          <w:tcPr>
            <w:tcW w:w="2546" w:type="dxa"/>
          </w:tcPr>
          <w:p w14:paraId="71B1A8CD" w14:textId="77777777" w:rsidR="0007520E" w:rsidRPr="00B55CEE" w:rsidRDefault="0007520E" w:rsidP="00FE55C3">
            <w:pPr>
              <w:rPr>
                <w:rFonts w:ascii="Open Sans" w:hAnsi="Open Sans" w:cs="Open Sans"/>
              </w:rPr>
            </w:pPr>
          </w:p>
        </w:tc>
      </w:tr>
      <w:tr w:rsidR="0007520E" w:rsidRPr="00B55CEE" w14:paraId="2B2E76B1" w14:textId="77777777" w:rsidTr="00FE55C3">
        <w:tc>
          <w:tcPr>
            <w:tcW w:w="3020" w:type="dxa"/>
          </w:tcPr>
          <w:p w14:paraId="3C4DC510" w14:textId="77777777" w:rsidR="0007520E" w:rsidRPr="00B55CEE" w:rsidRDefault="0007520E" w:rsidP="00FE55C3">
            <w:pPr>
              <w:rPr>
                <w:rFonts w:cstheme="minorHAnsi"/>
              </w:rPr>
            </w:pPr>
            <w:r>
              <w:rPr>
                <w:rFonts w:cstheme="minorHAnsi"/>
              </w:rPr>
              <w:t xml:space="preserve">8.12 </w:t>
            </w:r>
            <w:r w:rsidRPr="00B55CEE">
              <w:rPr>
                <w:rFonts w:cstheme="minorHAnsi"/>
              </w:rPr>
              <w:t>Förekommer mögel eller algpåväxt?</w:t>
            </w:r>
          </w:p>
        </w:tc>
        <w:tc>
          <w:tcPr>
            <w:tcW w:w="3496" w:type="dxa"/>
          </w:tcPr>
          <w:p w14:paraId="0E8DBF0C"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Ska inte förekomma. Missfärgningar kan förekomma, verksamheten behöver visa att de har gjort vad de kan för att få bort detta.</w:t>
            </w:r>
          </w:p>
        </w:tc>
        <w:tc>
          <w:tcPr>
            <w:tcW w:w="2546" w:type="dxa"/>
          </w:tcPr>
          <w:p w14:paraId="6EE6E6BB" w14:textId="77777777" w:rsidR="0007520E" w:rsidRPr="00B55CEE" w:rsidRDefault="0007520E" w:rsidP="00FE55C3">
            <w:pPr>
              <w:rPr>
                <w:rFonts w:ascii="Open Sans" w:hAnsi="Open Sans" w:cs="Open Sans"/>
              </w:rPr>
            </w:pPr>
          </w:p>
        </w:tc>
      </w:tr>
      <w:tr w:rsidR="0007520E" w:rsidRPr="00B55CEE" w14:paraId="568354A9" w14:textId="77777777" w:rsidTr="00FE55C3">
        <w:tc>
          <w:tcPr>
            <w:tcW w:w="3020" w:type="dxa"/>
          </w:tcPr>
          <w:p w14:paraId="308C275D" w14:textId="77777777" w:rsidR="0007520E" w:rsidRPr="00B55CEE" w:rsidRDefault="0007520E" w:rsidP="00FE55C3">
            <w:pPr>
              <w:rPr>
                <w:rFonts w:cstheme="minorHAnsi"/>
              </w:rPr>
            </w:pPr>
            <w:r>
              <w:rPr>
                <w:rFonts w:cstheme="minorHAnsi"/>
              </w:rPr>
              <w:t xml:space="preserve">8.13 </w:t>
            </w:r>
            <w:r w:rsidRPr="00B55CEE">
              <w:rPr>
                <w:rFonts w:cstheme="minorHAnsi"/>
              </w:rPr>
              <w:t>Synliga skador där smuts kan samlas?</w:t>
            </w:r>
          </w:p>
        </w:tc>
        <w:tc>
          <w:tcPr>
            <w:tcW w:w="3496" w:type="dxa"/>
          </w:tcPr>
          <w:p w14:paraId="0BCEE412"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Behöver finnas en rutin för att hålla dessa ytor rena samt en underhållningsplan.</w:t>
            </w:r>
          </w:p>
        </w:tc>
        <w:tc>
          <w:tcPr>
            <w:tcW w:w="2546" w:type="dxa"/>
          </w:tcPr>
          <w:p w14:paraId="1B102C61" w14:textId="77777777" w:rsidR="0007520E" w:rsidRPr="00B55CEE" w:rsidRDefault="0007520E" w:rsidP="00FE55C3">
            <w:pPr>
              <w:rPr>
                <w:rFonts w:ascii="Open Sans" w:hAnsi="Open Sans" w:cs="Open Sans"/>
              </w:rPr>
            </w:pPr>
          </w:p>
        </w:tc>
      </w:tr>
      <w:tr w:rsidR="0007520E" w:rsidRPr="00B55CEE" w14:paraId="500109BC" w14:textId="77777777" w:rsidTr="00FE55C3">
        <w:tc>
          <w:tcPr>
            <w:tcW w:w="3020" w:type="dxa"/>
          </w:tcPr>
          <w:p w14:paraId="0753C5EB" w14:textId="77777777" w:rsidR="0007520E" w:rsidRPr="00B55CEE" w:rsidRDefault="0007520E" w:rsidP="00FE55C3">
            <w:pPr>
              <w:rPr>
                <w:rFonts w:cstheme="minorHAnsi"/>
              </w:rPr>
            </w:pPr>
            <w:r>
              <w:rPr>
                <w:rFonts w:cstheme="minorHAnsi"/>
              </w:rPr>
              <w:t xml:space="preserve">8.14 </w:t>
            </w:r>
            <w:r w:rsidRPr="00B55CEE">
              <w:rPr>
                <w:rFonts w:cstheme="minorHAnsi"/>
              </w:rPr>
              <w:t>Om det finns barnstolar i duschen, är dessa rengjorda?</w:t>
            </w:r>
          </w:p>
        </w:tc>
        <w:tc>
          <w:tcPr>
            <w:tcW w:w="3496" w:type="dxa"/>
          </w:tcPr>
          <w:p w14:paraId="33DC78C7"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Bör finnas rutin för detta.</w:t>
            </w:r>
          </w:p>
        </w:tc>
        <w:tc>
          <w:tcPr>
            <w:tcW w:w="2546" w:type="dxa"/>
          </w:tcPr>
          <w:p w14:paraId="2C122ACF" w14:textId="77777777" w:rsidR="0007520E" w:rsidRPr="00B55CEE" w:rsidRDefault="0007520E" w:rsidP="00FE55C3">
            <w:pPr>
              <w:rPr>
                <w:rFonts w:ascii="Open Sans" w:hAnsi="Open Sans" w:cs="Open Sans"/>
              </w:rPr>
            </w:pPr>
          </w:p>
        </w:tc>
      </w:tr>
      <w:tr w:rsidR="0007520E" w:rsidRPr="00B55CEE" w14:paraId="6E65AA1A" w14:textId="77777777" w:rsidTr="00FE55C3">
        <w:tc>
          <w:tcPr>
            <w:tcW w:w="3020" w:type="dxa"/>
          </w:tcPr>
          <w:p w14:paraId="52DF5686" w14:textId="77777777" w:rsidR="0007520E" w:rsidRPr="00B55CEE" w:rsidRDefault="0007520E" w:rsidP="00FE55C3">
            <w:pPr>
              <w:rPr>
                <w:rFonts w:cstheme="minorHAnsi"/>
              </w:rPr>
            </w:pPr>
            <w:r>
              <w:rPr>
                <w:rFonts w:cstheme="minorHAnsi"/>
              </w:rPr>
              <w:t xml:space="preserve">8.15 </w:t>
            </w:r>
            <w:r w:rsidRPr="00B55CEE">
              <w:rPr>
                <w:rFonts w:cstheme="minorHAnsi"/>
              </w:rPr>
              <w:t>Är det rent i bastun?</w:t>
            </w:r>
          </w:p>
        </w:tc>
        <w:tc>
          <w:tcPr>
            <w:tcW w:w="3496" w:type="dxa"/>
          </w:tcPr>
          <w:p w14:paraId="5D073BBA"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Det är oftast mörkt i bastun och kan vara svårt att bedöma städning okulärt. Ta gärna med ficklampa till inspektionen.</w:t>
            </w:r>
          </w:p>
        </w:tc>
        <w:tc>
          <w:tcPr>
            <w:tcW w:w="2546" w:type="dxa"/>
          </w:tcPr>
          <w:p w14:paraId="798B41BB" w14:textId="77777777" w:rsidR="0007520E" w:rsidRPr="00B55CEE" w:rsidRDefault="0007520E" w:rsidP="00FE55C3">
            <w:pPr>
              <w:rPr>
                <w:rFonts w:ascii="Open Sans" w:hAnsi="Open Sans" w:cs="Open Sans"/>
              </w:rPr>
            </w:pPr>
          </w:p>
        </w:tc>
      </w:tr>
      <w:tr w:rsidR="0007520E" w:rsidRPr="00B55CEE" w14:paraId="3A863A7B" w14:textId="77777777" w:rsidTr="00FE55C3">
        <w:tc>
          <w:tcPr>
            <w:tcW w:w="3020" w:type="dxa"/>
          </w:tcPr>
          <w:p w14:paraId="4D3B9B5C" w14:textId="77777777" w:rsidR="0007520E" w:rsidRPr="00B55CEE" w:rsidRDefault="0007520E" w:rsidP="00FE55C3">
            <w:pPr>
              <w:rPr>
                <w:rFonts w:cstheme="minorHAnsi"/>
              </w:rPr>
            </w:pPr>
            <w:r>
              <w:rPr>
                <w:rFonts w:cstheme="minorHAnsi"/>
              </w:rPr>
              <w:t xml:space="preserve">8.16 </w:t>
            </w:r>
            <w:r w:rsidRPr="00B55CEE">
              <w:rPr>
                <w:rFonts w:cstheme="minorHAnsi"/>
              </w:rPr>
              <w:t>Kontroll av städutrymme.</w:t>
            </w:r>
          </w:p>
        </w:tc>
        <w:tc>
          <w:tcPr>
            <w:tcW w:w="3496" w:type="dxa"/>
          </w:tcPr>
          <w:p w14:paraId="02C3F244" w14:textId="77777777" w:rsidR="0007520E" w:rsidRPr="00B55CEE" w:rsidRDefault="0007520E" w:rsidP="00FE55C3">
            <w:pPr>
              <w:rPr>
                <w:rFonts w:eastAsia="Calibri" w:cstheme="minorHAnsi"/>
                <w:i/>
                <w:iCs/>
                <w:color w:val="000000" w:themeColor="text1"/>
                <w:sz w:val="20"/>
                <w:szCs w:val="20"/>
              </w:rPr>
            </w:pPr>
            <w:r w:rsidRPr="00B55CEE">
              <w:rPr>
                <w:rFonts w:eastAsia="Calibri" w:cstheme="minorHAnsi"/>
                <w:i/>
                <w:iCs/>
                <w:color w:val="000000" w:themeColor="text1"/>
                <w:sz w:val="20"/>
                <w:szCs w:val="20"/>
              </w:rPr>
              <w:t>Bör vara rent. Golvförvaring bör undvikas samt förvaring av ovidkommande föremål.</w:t>
            </w:r>
          </w:p>
        </w:tc>
        <w:tc>
          <w:tcPr>
            <w:tcW w:w="2546" w:type="dxa"/>
          </w:tcPr>
          <w:p w14:paraId="3231C603" w14:textId="77777777" w:rsidR="0007520E" w:rsidRPr="00B55CEE" w:rsidRDefault="0007520E" w:rsidP="00FE55C3">
            <w:pPr>
              <w:rPr>
                <w:rFonts w:ascii="Open Sans" w:hAnsi="Open Sans" w:cs="Open Sans"/>
              </w:rPr>
            </w:pPr>
          </w:p>
        </w:tc>
      </w:tr>
    </w:tbl>
    <w:p w14:paraId="6778F9E3" w14:textId="77777777" w:rsidR="0007520E" w:rsidRPr="006D1E37" w:rsidRDefault="0007520E">
      <w:pPr>
        <w:rPr>
          <w:rFonts w:ascii="Open Sans" w:hAnsi="Open Sans" w:cs="Open Sans"/>
          <w:sz w:val="20"/>
          <w:szCs w:val="20"/>
        </w:rPr>
      </w:pPr>
    </w:p>
    <w:sectPr w:rsidR="0007520E" w:rsidRPr="006D1E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69DA" w14:textId="77777777" w:rsidR="0007520E" w:rsidRDefault="0007520E" w:rsidP="0007520E">
      <w:pPr>
        <w:spacing w:after="0" w:line="240" w:lineRule="auto"/>
      </w:pPr>
      <w:r>
        <w:separator/>
      </w:r>
    </w:p>
  </w:endnote>
  <w:endnote w:type="continuationSeparator" w:id="0">
    <w:p w14:paraId="11DAC098" w14:textId="77777777" w:rsidR="0007520E" w:rsidRDefault="0007520E" w:rsidP="00075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740C2" w14:textId="77777777" w:rsidR="0007520E" w:rsidRDefault="0007520E" w:rsidP="0007520E">
      <w:pPr>
        <w:spacing w:after="0" w:line="240" w:lineRule="auto"/>
      </w:pPr>
      <w:r>
        <w:separator/>
      </w:r>
    </w:p>
  </w:footnote>
  <w:footnote w:type="continuationSeparator" w:id="0">
    <w:p w14:paraId="42BD3A2D" w14:textId="77777777" w:rsidR="0007520E" w:rsidRDefault="0007520E" w:rsidP="00075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888B" w14:textId="68616062" w:rsidR="0007520E" w:rsidRDefault="0007520E">
    <w:pPr>
      <w:pStyle w:val="Sidhuvud"/>
    </w:pPr>
    <w:proofErr w:type="gramStart"/>
    <w:r>
      <w:t>220127</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4319"/>
    <w:multiLevelType w:val="hybridMultilevel"/>
    <w:tmpl w:val="AA82D9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69C2B72"/>
    <w:multiLevelType w:val="hybridMultilevel"/>
    <w:tmpl w:val="A0E296BC"/>
    <w:lvl w:ilvl="0" w:tplc="041D000F">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0E"/>
    <w:rsid w:val="0007520E"/>
    <w:rsid w:val="006D1E3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2121"/>
  <w15:chartTrackingRefBased/>
  <w15:docId w15:val="{2A7331E1-7D1F-486A-9989-F9A7AA346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2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75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07520E"/>
    <w:pPr>
      <w:ind w:left="720"/>
      <w:contextualSpacing/>
    </w:pPr>
  </w:style>
  <w:style w:type="paragraph" w:styleId="Sidhuvud">
    <w:name w:val="header"/>
    <w:basedOn w:val="Normal"/>
    <w:link w:val="SidhuvudChar"/>
    <w:uiPriority w:val="99"/>
    <w:unhideWhenUsed/>
    <w:rsid w:val="000752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520E"/>
  </w:style>
  <w:style w:type="paragraph" w:styleId="Sidfot">
    <w:name w:val="footer"/>
    <w:basedOn w:val="Normal"/>
    <w:link w:val="SidfotChar"/>
    <w:uiPriority w:val="99"/>
    <w:unhideWhenUsed/>
    <w:rsid w:val="000752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5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3078</Characters>
  <Application>Microsoft Office Word</Application>
  <DocSecurity>0</DocSecurity>
  <Lines>25</Lines>
  <Paragraphs>7</Paragraphs>
  <ScaleCrop>false</ScaleCrop>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Ulander</dc:creator>
  <cp:keywords/>
  <dc:description/>
  <cp:lastModifiedBy>Elin Ulander</cp:lastModifiedBy>
  <cp:revision>1</cp:revision>
  <dcterms:created xsi:type="dcterms:W3CDTF">2022-01-27T12:06:00Z</dcterms:created>
  <dcterms:modified xsi:type="dcterms:W3CDTF">2022-01-27T12:07:00Z</dcterms:modified>
</cp:coreProperties>
</file>